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PRIVACY VERKLARING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Vrouwennetwerk Twente is een netwerk van hoogopgeleide vrouwen met een carrière in uiteenlopende werkgebieden.  VNT streeft naar een actief, hoog opgeleid en divers ledenbestand.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Een aanvraag voor lidmaatschap wordt ingediend met het voorlopig aanmeldformulier. Hiermee deelt de aanvrager zijn persoonsgegevens. Dat zijn: voornaam, achternaam, geboortedatum, e-mailadres, het niveau van het hoogst behaalde diploma, de namen van de gevolgde studies, de naam van de huidige functie, het bedrijf waar zij werkt, het adres van de bedrijfswebsite, het linkedin profiel en een telefoonnummer. </w:t>
      </w:r>
    </w:p>
    <w:p w:rsidR="00000000" w:rsidDel="00000000" w:rsidP="00000000" w:rsidRDefault="00000000" w:rsidRPr="00000000" w14:paraId="00000006">
      <w:pPr>
        <w:rPr/>
      </w:pPr>
      <w:r w:rsidDel="00000000" w:rsidR="00000000" w:rsidRPr="00000000">
        <w:rPr>
          <w:rtl w:val="0"/>
        </w:rPr>
        <w:t xml:space="preserve">Het voorlopig aanmeldformulier wordt gedeeld met de leden van het bestuur. </w:t>
      </w:r>
    </w:p>
    <w:p w:rsidR="00000000" w:rsidDel="00000000" w:rsidP="00000000" w:rsidRDefault="00000000" w:rsidRPr="00000000" w14:paraId="00000007">
      <w:pPr>
        <w:rPr/>
      </w:pPr>
      <w:r w:rsidDel="00000000" w:rsidR="00000000" w:rsidRPr="00000000">
        <w:rPr>
          <w:rtl w:val="0"/>
        </w:rPr>
        <w:t xml:space="preserve">De gevraagde gegevens van de aanvrager zijn nodig om te beoordelen of de aanvrager bijdraagt aan het realiseren van de visie van de vereniging. </w:t>
      </w:r>
    </w:p>
    <w:p w:rsidR="00000000" w:rsidDel="00000000" w:rsidP="00000000" w:rsidRDefault="00000000" w:rsidRPr="00000000" w14:paraId="00000008">
      <w:pPr>
        <w:rPr/>
      </w:pPr>
      <w:r w:rsidDel="00000000" w:rsidR="00000000" w:rsidRPr="00000000">
        <w:rPr>
          <w:rtl w:val="0"/>
        </w:rPr>
        <w:t xml:space="preserve">Als een aanvrager niet wordt uitgenodigd wordt zij geïnformeerd en worden de persoonsgegevens vernietigd, binnen 2 weken na de mededeling.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 een positief besluit van het bestuur zal de aanvrager als introducee drie netwerkbijeenkomsten bijwonen. De introducee schrijft voor de eerste bijeenkomst een introductie met een foto, de persoonlijke gegevens en haar motivatie. </w:t>
      </w:r>
    </w:p>
    <w:p w:rsidR="00000000" w:rsidDel="00000000" w:rsidP="00000000" w:rsidRDefault="00000000" w:rsidRPr="00000000" w14:paraId="0000000B">
      <w:pPr>
        <w:rPr/>
      </w:pPr>
      <w:r w:rsidDel="00000000" w:rsidR="00000000" w:rsidRPr="00000000">
        <w:rPr>
          <w:rtl w:val="0"/>
        </w:rPr>
        <w:t xml:space="preserve">De introductie wordt voor de netwerkbijeenkomst gedeeld met de leden van het netwerk.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 drie bijeenkomsten neemt het bestuur een besluit over het lidmaatschap na het raadplegen van de leden als de introducee nog steeds de wens heeft om lid te worden. </w:t>
      </w:r>
    </w:p>
    <w:p w:rsidR="00000000" w:rsidDel="00000000" w:rsidP="00000000" w:rsidRDefault="00000000" w:rsidRPr="00000000" w14:paraId="0000000E">
      <w:pPr>
        <w:rPr/>
      </w:pPr>
      <w:r w:rsidDel="00000000" w:rsidR="00000000" w:rsidRPr="00000000">
        <w:rPr>
          <w:rtl w:val="0"/>
        </w:rPr>
        <w:t xml:space="preserve">De persoonsgegevens worden vernietigd als een introducee geen lid wordt, binnen 2 weken na de mededeling.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Vanaf de start van het lidmaatschap tot het einde daarvan worden op de website persoonsgegevens gedeeld (naam en functie). De andere leden krijgen een ledenlijst met informatie zodat ze contact met elkaar op kunnen nemen en zij de kwaliteiten kennen van andere leden van het netwerk. </w:t>
      </w:r>
    </w:p>
    <w:p w:rsidR="00000000" w:rsidDel="00000000" w:rsidP="00000000" w:rsidRDefault="00000000" w:rsidRPr="00000000" w14:paraId="00000011">
      <w:pPr>
        <w:rPr/>
      </w:pPr>
      <w:r w:rsidDel="00000000" w:rsidR="00000000" w:rsidRPr="00000000">
        <w:rPr>
          <w:rtl w:val="0"/>
        </w:rPr>
        <w:t xml:space="preserve">Die gegevens zijn voor persoonlijk gebruik en worden alleen met toestemming van de persoon zelf gedeeld met derden. Een lid zorgt er voor dat de lijst veilig is opgeborgen als bestand op een voldoende beveiligde computer. Er is slechts toegang met een gebruikersnaam en wachtwoord, een actuele virusscanner en geen gedeeld gebruik. Een afdruk op papier is op een veilige plaats opgeborgen. Bij ontvangst van een nieuwe versie van de ledenlijst wordt de oude versie verwijderd. Een lid kan altijd vragen om correctie van haar gegevens.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 het beëindigen van het lidmaatschap worden de gegevens van de ledenlijst en van de website verwijderd, binnen 1 maand na beëindiging.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